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-720" w:hanging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-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lineRule="auto"/>
        <w:ind w:left="-141.73228346456688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4+ years of direct experience working with diverse individuals, showcasing strong interpersonal skills in building relationships with colleagues, clients, and stakeholders.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lineRule="auto"/>
        <w:ind w:left="-141.73228346456688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Proficient in administrative tasks, including communication, scheduling, data management, and document organization, with meticulous attention to detail.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lineRule="auto"/>
        <w:ind w:left="-141.73228346456688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Effective in facilitating communication, both written and verbal, to direct inquiries, address concerns, and facilitate information exchange within teams and with stakeholders.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lineRule="auto"/>
        <w:ind w:left="-141.73228346456688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Strong problem-solving ability used to handle challenges professionally, identify solutions, and maintain workflow in dynamic work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right="-720" w:hanging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right="-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right="-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Administrative Assistant/Marketing Assistant </w:t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 2022 - Ongoing</w:t>
      </w:r>
    </w:p>
    <w:p w:rsidR="00000000" w:rsidDel="00000000" w:rsidP="00000000" w:rsidRDefault="00000000" w:rsidRPr="00000000" w14:paraId="0000000A">
      <w:pPr>
        <w:spacing w:after="0" w:lineRule="auto"/>
        <w:ind w:right="-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Airways Transit, Waterloo, 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Rule="auto"/>
        <w:ind w:left="-180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Efficiently manage daily inquiries via phone and email, consistently handling over 100 calls per day from clients, vendors, and staff, providing timely and professional responses.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Rule="auto"/>
        <w:ind w:left="-180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 client inquiries, skillfully resolve conflicts, and ensure the confirmation of appointments with external offices, enhancing overall client relations.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Rule="auto"/>
        <w:ind w:left="-180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Spearheaded the design, implementation, and management of an innovative filing system, significantly increasing operational efficiency while upholding meticulous organization and attention to detail during the transition.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Rule="auto"/>
        <w:ind w:left="-180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Coordinate the logistics of express mail services, inventory unpacking, and office supply stocking, ensuring the seamless availability of essential resources.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Rule="auto"/>
        <w:ind w:left="-180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vital administrative support, including involvement in marketing campaigns, market research, and active participation in meetings to plan and launch a staff mobile app.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720" w:hanging="72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720" w:hanging="72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Tutor </w:t>
        <w:tab/>
        <w:tab/>
        <w:tab/>
        <w:tab/>
        <w:tab/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 - April 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720" w:hanging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Tutorbright, Waterloo, 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80" w:right="-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tailored lesson plans for elementary students, ensuring that educational objectives were met effectively.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80" w:right="-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Innovatively strategized engaging activities to maintain children's interest and motivation, resulting in enhanced learning outcomes.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80" w:right="-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Fostered a dynamic and enjoyable learning environment by seamlessly integrating interactive and educational activities into lessons, promoting both knowledge retention and student enthusiasm.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right="-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right="-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Youth Group Leader - Volunteer </w:t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 2021 - June 2022</w:t>
      </w:r>
    </w:p>
    <w:p w:rsidR="00000000" w:rsidDel="00000000" w:rsidP="00000000" w:rsidRDefault="00000000" w:rsidRPr="00000000" w14:paraId="00000018">
      <w:pPr>
        <w:spacing w:after="0" w:lineRule="auto"/>
        <w:ind w:right="-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Waterloo North Mennonite Church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-180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Successfully organized and led monthly activities for 10-12 middle school students, resulting in increased participation and a strengthened sense of community.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-180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Collaborated seamlessly with two fellow youth group leaders throughout the tenure, fostering a supportive team environment that enhanced the overall experience for both participants and volunteers.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-180" w:right="-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Emphasized core values of compassion, empathy, kindness, and inclusivity, resulting in improved group dynamics, receiving positive feedback from participants, and a lasting impact on the youth community.</w:t>
      </w:r>
    </w:p>
    <w:p w:rsidR="00000000" w:rsidDel="00000000" w:rsidP="00000000" w:rsidRDefault="00000000" w:rsidRPr="00000000" w14:paraId="0000001C">
      <w:pPr>
        <w:spacing w:after="0" w:lineRule="auto"/>
        <w:ind w:left="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right="-720" w:hanging="720"/>
        <w:rPr>
          <w:rFonts w:ascii="Times New Roman" w:cs="Times New Roman" w:eastAsia="Times New Roman" w:hAnsi="Times New Roman"/>
          <w:color w:val="59595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Hostess,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Mel’s Diner, Waterloo,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 2021 - July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right="-72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Crew,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Mcdonald’s, Waterloo,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 2019 - October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right="-720" w:hanging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right="-720" w:hanging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EDUCATION &amp; CERTIFICATIONS </w:t>
      </w:r>
    </w:p>
    <w:p w:rsidR="00000000" w:rsidDel="00000000" w:rsidP="00000000" w:rsidRDefault="00000000" w:rsidRPr="00000000" w14:paraId="00000021">
      <w:pPr>
        <w:spacing w:after="0" w:lineRule="auto"/>
        <w:ind w:right="-720" w:hanging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right="-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Standard First Aid and CPR Level C,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Red Cross</w:t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2023</w:t>
      </w:r>
    </w:p>
    <w:p w:rsidR="00000000" w:rsidDel="00000000" w:rsidP="00000000" w:rsidRDefault="00000000" w:rsidRPr="00000000" w14:paraId="00000023">
      <w:pPr>
        <w:spacing w:after="0" w:lineRule="auto"/>
        <w:ind w:right="-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Joint Health and Safety Committee Certification: Part Two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Infrastructure Health &amp; Safety Association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April 2023</w:t>
      </w:r>
    </w:p>
    <w:p w:rsidR="00000000" w:rsidDel="00000000" w:rsidP="00000000" w:rsidRDefault="00000000" w:rsidRPr="00000000" w14:paraId="00000024">
      <w:pPr>
        <w:spacing w:after="0" w:lineRule="auto"/>
        <w:ind w:right="-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High School Diploma,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St. Augustine Secondary School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2017</w:t>
      </w:r>
    </w:p>
    <w:p w:rsidR="00000000" w:rsidDel="00000000" w:rsidP="00000000" w:rsidRDefault="00000000" w:rsidRPr="00000000" w14:paraId="00000025">
      <w:pPr>
        <w:spacing w:after="0" w:lineRule="auto"/>
        <w:ind w:right="-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Smart Serve Ontario,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0" w:top="1440" w:left="1440" w:right="1440" w:header="430.866141732283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line="120" w:lineRule="auto"/>
      <w:jc w:val="center"/>
      <w:rPr>
        <w:rFonts w:ascii="Times New Roman" w:cs="Times New Roman" w:eastAsia="Times New Roman" w:hAnsi="Times New Roman"/>
        <w:b w:val="1"/>
        <w:sz w:val="42"/>
        <w:szCs w:val="4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2"/>
        <w:szCs w:val="42"/>
        <w:rtl w:val="0"/>
      </w:rPr>
      <w:t xml:space="preserve">ELASHA WILSON</w:t>
    </w:r>
  </w:p>
  <w:p w:rsidR="00000000" w:rsidDel="00000000" w:rsidP="00000000" w:rsidRDefault="00000000" w:rsidRPr="00000000" w14:paraId="00000027">
    <w:pPr>
      <w:spacing w:line="120" w:lineRule="auto"/>
      <w:jc w:val="center"/>
      <w:rPr>
        <w:rFonts w:ascii="Times New Roman" w:cs="Times New Roman" w:eastAsia="Times New Roman" w:hAnsi="Times New Roman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elashawilson@gmail.com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905-220-7564 | Kitchener, 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-1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="252.00000000000003" w:lineRule="auto"/>
    </w:pPr>
    <w:rPr>
      <w:smallCaps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line="252.00000000000003" w:lineRule="auto"/>
    </w:pPr>
    <w:rPr>
      <w:smallCaps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3"/>
    <w:unhideWhenUsed w:val="1"/>
    <w:qFormat w:val="1"/>
    <w:rsid w:val="0022252C"/>
    <w:pPr>
      <w:keepNext w:val="1"/>
      <w:keepLines w:val="1"/>
      <w:spacing w:after="0" w:line="252" w:lineRule="auto"/>
      <w:outlineLvl w:val="1"/>
    </w:pPr>
    <w:rPr>
      <w:caps w:val="1"/>
      <w:color w:val="000000" w:themeColor="text1"/>
      <w:kern w:val="20"/>
      <w:lang w:val="en-US"/>
    </w:rPr>
  </w:style>
  <w:style w:type="paragraph" w:styleId="Heading3">
    <w:name w:val="heading 3"/>
    <w:basedOn w:val="Normal"/>
    <w:next w:val="Normal"/>
    <w:link w:val="Heading3Char"/>
    <w:uiPriority w:val="3"/>
    <w:unhideWhenUsed w:val="1"/>
    <w:qFormat w:val="1"/>
    <w:rsid w:val="0022252C"/>
    <w:pPr>
      <w:keepNext w:val="1"/>
      <w:keepLines w:val="1"/>
      <w:spacing w:after="80" w:line="252" w:lineRule="auto"/>
      <w:outlineLvl w:val="2"/>
    </w:pPr>
    <w:rPr>
      <w:caps w:val="1"/>
      <w:color w:val="595959" w:themeColor="text1" w:themeTint="0000A6"/>
      <w:szCs w:val="17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231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4E1D4B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725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mphasis">
    <w:name w:val="Emphasis"/>
    <w:basedOn w:val="DefaultParagraphFont"/>
    <w:uiPriority w:val="20"/>
    <w:qFormat w:val="1"/>
    <w:rsid w:val="00B3348B"/>
    <w:rPr>
      <w:i w:val="1"/>
      <w:iCs w:val="1"/>
    </w:rPr>
  </w:style>
  <w:style w:type="character" w:styleId="Heading2Char" w:customStyle="1">
    <w:name w:val="Heading 2 Char"/>
    <w:basedOn w:val="DefaultParagraphFont"/>
    <w:link w:val="Heading2"/>
    <w:uiPriority w:val="3"/>
    <w:rsid w:val="0022252C"/>
    <w:rPr>
      <w:caps w:val="1"/>
      <w:color w:val="000000" w:themeColor="text1"/>
      <w:kern w:val="20"/>
      <w:lang w:val="en-US"/>
    </w:rPr>
  </w:style>
  <w:style w:type="character" w:styleId="Heading3Char" w:customStyle="1">
    <w:name w:val="Heading 3 Char"/>
    <w:basedOn w:val="DefaultParagraphFont"/>
    <w:link w:val="Heading3"/>
    <w:uiPriority w:val="3"/>
    <w:rsid w:val="0022252C"/>
    <w:rPr>
      <w:caps w:val="1"/>
      <w:color w:val="595959" w:themeColor="text1" w:themeTint="0000A6"/>
      <w:szCs w:val="17"/>
      <w:lang w:val="en-US"/>
    </w:rPr>
  </w:style>
  <w:style w:type="character" w:styleId="Strong">
    <w:name w:val="Strong"/>
    <w:basedOn w:val="DefaultParagraphFont"/>
    <w:uiPriority w:val="4"/>
    <w:qFormat w:val="1"/>
    <w:rsid w:val="0022252C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23F4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23F4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elashawil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L09xDfwUiavnp82sebMj677lA==">CgMxLjA4AGolChRzdWdnZXN0LnZ5MWZreDM2OXJsMRINRWxhc2hhIFdpbHNvbnIhMTlUd1owNG9XMXFiN2Ffay1FOEhyMnlWQkJvQkZreVJt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2018-05-03T21:42:00Z</dcterms:created>
  <dc:creator>Elasha Wilson</dc:creator>
</cp:coreProperties>
</file>